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8E" w:rsidRDefault="00940BC1">
      <w:pPr>
        <w:pStyle w:val="a8"/>
        <w:spacing w:before="74"/>
        <w:ind w:left="4045" w:right="4048" w:firstLine="1"/>
      </w:pPr>
      <w:r>
        <w:t xml:space="preserve">План </w:t>
      </w:r>
      <w:proofErr w:type="gramStart"/>
      <w:r>
        <w:t>работы  педагога</w:t>
      </w:r>
      <w:proofErr w:type="gramEnd"/>
      <w:r>
        <w:t>-наставника</w:t>
      </w:r>
    </w:p>
    <w:p w:rsidR="0050148E" w:rsidRDefault="00057595">
      <w:pPr>
        <w:pStyle w:val="a8"/>
      </w:pPr>
      <w:r>
        <w:t>с</w:t>
      </w:r>
      <w:bookmarkStart w:id="0" w:name="_GoBack"/>
      <w:bookmarkEnd w:id="0"/>
      <w:r>
        <w:t xml:space="preserve"> </w:t>
      </w:r>
      <w:r w:rsidR="00940BC1">
        <w:t>молодым</w:t>
      </w:r>
      <w:r>
        <w:t xml:space="preserve"> </w:t>
      </w:r>
      <w:r w:rsidR="00940BC1">
        <w:t>специалистом</w:t>
      </w:r>
      <w:r>
        <w:t xml:space="preserve"> </w:t>
      </w:r>
      <w:r w:rsidR="00940BC1">
        <w:t>на</w:t>
      </w:r>
      <w:r>
        <w:t xml:space="preserve"> </w:t>
      </w:r>
      <w:r w:rsidR="00940BC1">
        <w:t>2022-2023учебныйгод</w:t>
      </w:r>
    </w:p>
    <w:p w:rsidR="0050148E" w:rsidRDefault="0050148E">
      <w:pPr>
        <w:pStyle w:val="a5"/>
        <w:spacing w:before="9"/>
        <w:ind w:left="0" w:firstLine="0"/>
        <w:rPr>
          <w:b/>
        </w:rPr>
      </w:pPr>
    </w:p>
    <w:p w:rsidR="0050148E" w:rsidRDefault="00940BC1">
      <w:pPr>
        <w:pStyle w:val="a5"/>
        <w:spacing w:before="1"/>
        <w:ind w:left="230" w:right="233"/>
        <w:jc w:val="both"/>
      </w:pPr>
      <w:r>
        <w:rPr>
          <w:b/>
          <w:i/>
        </w:rPr>
        <w:t>Цель</w:t>
      </w:r>
      <w:r>
        <w:t xml:space="preserve">: </w:t>
      </w:r>
    </w:p>
    <w:p w:rsidR="0050148E" w:rsidRDefault="00940BC1">
      <w:pPr>
        <w:pStyle w:val="aa"/>
        <w:numPr>
          <w:ilvl w:val="0"/>
          <w:numId w:val="1"/>
        </w:numPr>
        <w:ind w:left="94" w:hanging="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оказание помощи молодому учителю в его профессиональном становлении, а также формирование в школе кадрового ядра</w:t>
      </w:r>
    </w:p>
    <w:p w:rsidR="0050148E" w:rsidRDefault="0050148E">
      <w:pPr>
        <w:pStyle w:val="a5"/>
        <w:spacing w:before="1"/>
        <w:ind w:left="0" w:firstLine="0"/>
      </w:pPr>
    </w:p>
    <w:p w:rsidR="0050148E" w:rsidRDefault="00940BC1">
      <w:pPr>
        <w:pStyle w:val="11"/>
      </w:pPr>
      <w:r>
        <w:t>Задачи</w:t>
      </w:r>
      <w:r>
        <w:rPr>
          <w:b w:val="0"/>
        </w:rPr>
        <w:t>:</w:t>
      </w:r>
    </w:p>
    <w:p w:rsidR="0050148E" w:rsidRDefault="00940BC1">
      <w:pPr>
        <w:pStyle w:val="aa"/>
        <w:numPr>
          <w:ilvl w:val="0"/>
          <w:numId w:val="1"/>
        </w:numPr>
        <w:ind w:left="283" w:hanging="113"/>
      </w:pPr>
      <w:r>
        <w:rPr>
          <w:color w:val="000000"/>
          <w:sz w:val="24"/>
          <w:szCs w:val="24"/>
        </w:rPr>
        <w:t>привитие молодому специалисту интереса к педагогической деятельности и закрепление его в образовательном учреждении</w:t>
      </w:r>
    </w:p>
    <w:p w:rsidR="0050148E" w:rsidRDefault="00940BC1">
      <w:pPr>
        <w:pStyle w:val="aa"/>
        <w:numPr>
          <w:ilvl w:val="0"/>
          <w:numId w:val="1"/>
        </w:numPr>
        <w:ind w:left="283" w:hanging="113"/>
      </w:pPr>
      <w:r>
        <w:rPr>
          <w:color w:val="000000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</w:t>
      </w:r>
    </w:p>
    <w:p w:rsidR="0050148E" w:rsidRDefault="00940BC1">
      <w:pPr>
        <w:pStyle w:val="aa"/>
        <w:numPr>
          <w:ilvl w:val="0"/>
          <w:numId w:val="1"/>
        </w:numPr>
        <w:ind w:left="283" w:hanging="113"/>
      </w:pPr>
      <w:r>
        <w:rPr>
          <w:color w:val="000000"/>
          <w:sz w:val="24"/>
          <w:szCs w:val="24"/>
        </w:rPr>
        <w:t xml:space="preserve"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 </w:t>
      </w:r>
    </w:p>
    <w:p w:rsidR="0050148E" w:rsidRDefault="00940BC1">
      <w:pPr>
        <w:numPr>
          <w:ilvl w:val="0"/>
          <w:numId w:val="3"/>
        </w:numPr>
        <w:spacing w:after="150" w:line="300" w:lineRule="atLeast"/>
        <w:ind w:left="397" w:hanging="170"/>
      </w:pPr>
      <w:r>
        <w:rPr>
          <w:rFonts w:cs="Helvetica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50148E" w:rsidRDefault="00940BC1">
      <w:pPr>
        <w:numPr>
          <w:ilvl w:val="0"/>
          <w:numId w:val="4"/>
        </w:numPr>
        <w:spacing w:after="150" w:line="300" w:lineRule="atLeast"/>
        <w:ind w:left="227" w:firstLine="0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50148E" w:rsidRDefault="0050148E">
      <w:pPr>
        <w:spacing w:before="25"/>
        <w:rPr>
          <w:sz w:val="24"/>
          <w:szCs w:val="24"/>
        </w:rPr>
      </w:pPr>
    </w:p>
    <w:p w:rsidR="0050148E" w:rsidRDefault="00940BC1">
      <w:pPr>
        <w:pStyle w:val="11"/>
        <w:spacing w:before="8"/>
      </w:pPr>
      <w:r>
        <w:t>Содержание  деятельности:</w:t>
      </w:r>
    </w:p>
    <w:p w:rsidR="0050148E" w:rsidRDefault="0050148E">
      <w:pPr>
        <w:pStyle w:val="11"/>
        <w:spacing w:before="8"/>
      </w:pPr>
    </w:p>
    <w:p w:rsidR="0050148E" w:rsidRDefault="00940BC1">
      <w:pPr>
        <w:pStyle w:val="11"/>
        <w:numPr>
          <w:ilvl w:val="0"/>
          <w:numId w:val="2"/>
        </w:numPr>
        <w:spacing w:before="8"/>
      </w:pPr>
      <w:r>
        <w:t xml:space="preserve">планирование деятельности молодого специалиста (определять методику обучения молодого специалиста, вместе с ним формировать план профессиональных становлений); </w:t>
      </w:r>
    </w:p>
    <w:p w:rsidR="0050148E" w:rsidRDefault="00940BC1">
      <w:pPr>
        <w:pStyle w:val="11"/>
        <w:numPr>
          <w:ilvl w:val="0"/>
          <w:numId w:val="2"/>
        </w:numPr>
        <w:spacing w:before="8"/>
      </w:pPr>
      <w:r>
        <w:t xml:space="preserve">консультирование молодого специалиста </w:t>
      </w:r>
      <w:proofErr w:type="gramStart"/>
      <w:r>
        <w:t>( знакомство</w:t>
      </w:r>
      <w:proofErr w:type="gramEnd"/>
      <w:r>
        <w:t xml:space="preserve"> с нормативными документами, с гигиеническими требованиями к условиям обучения обучающихся; совместно разрабатывать рабочие программы и другие учебно-методических документов по предмету; </w:t>
      </w:r>
    </w:p>
    <w:p w:rsidR="0050148E" w:rsidRDefault="00940BC1">
      <w:pPr>
        <w:pStyle w:val="11"/>
        <w:numPr>
          <w:ilvl w:val="0"/>
          <w:numId w:val="2"/>
        </w:numPr>
        <w:spacing w:before="2"/>
      </w:pPr>
      <w:r>
        <w:t xml:space="preserve">оказание всесторонней помощи молодому специалисту в решении возникающих в процессе работы проблем; </w:t>
      </w:r>
    </w:p>
    <w:p w:rsidR="0050148E" w:rsidRDefault="00940BC1">
      <w:pPr>
        <w:pStyle w:val="11"/>
        <w:numPr>
          <w:ilvl w:val="0"/>
          <w:numId w:val="2"/>
        </w:numPr>
        <w:spacing w:before="2"/>
      </w:pPr>
      <w:r>
        <w:t xml:space="preserve">посещение занятий вместе с молодым специалистом опытных педагогов, а затем анализировать их. </w:t>
      </w:r>
    </w:p>
    <w:p w:rsidR="0050148E" w:rsidRDefault="0050148E">
      <w:pPr>
        <w:pStyle w:val="11"/>
        <w:spacing w:before="2"/>
      </w:pPr>
    </w:p>
    <w:p w:rsidR="0050148E" w:rsidRDefault="00940BC1">
      <w:pPr>
        <w:pStyle w:val="11"/>
        <w:spacing w:before="2"/>
        <w:ind w:left="230"/>
      </w:pPr>
      <w:r>
        <w:t>Ожидаемые  результаты:</w:t>
      </w:r>
    </w:p>
    <w:p w:rsidR="0050148E" w:rsidRDefault="0050148E">
      <w:pPr>
        <w:pStyle w:val="11"/>
        <w:spacing w:before="2"/>
        <w:ind w:left="230"/>
      </w:pPr>
    </w:p>
    <w:p w:rsidR="0050148E" w:rsidRDefault="00940BC1">
      <w:pPr>
        <w:pStyle w:val="a5"/>
        <w:spacing w:before="3"/>
      </w:pPr>
      <w:r>
        <w:t xml:space="preserve"> адаптация начинающих педагогов в учреждении и , как результат, закрепление молодых специалистов в школе;                                                                                                   </w:t>
      </w:r>
      <w:r>
        <w:t xml:space="preserve"> активизации практических, индивидуальных, самостоятельных навыков преподавания;                                                                                                                   </w:t>
      </w:r>
      <w:r>
        <w:t xml:space="preserve"> повышению профессиональной компетентности молодых педагогов в вопросах педагогики и психологии;                                                                                                               </w:t>
      </w:r>
      <w:r>
        <w:t xml:space="preserve"> обеспечению непрерывного совершенствования качества преподавания;                                  </w:t>
      </w:r>
      <w:r>
        <w:t xml:space="preserve"> совершенствованию методов работы по развитию творческой и самостоятельной деятельности обучающихся;                                                                                                          </w:t>
      </w:r>
      <w:r>
        <w:t xml:space="preserve"> использованию в работе начинающих педагогов новых педагогических технологий. </w:t>
      </w:r>
    </w:p>
    <w:p w:rsidR="0050148E" w:rsidRDefault="0050148E">
      <w:pPr>
        <w:pStyle w:val="a5"/>
        <w:spacing w:before="3"/>
      </w:pPr>
    </w:p>
    <w:tbl>
      <w:tblPr>
        <w:tblStyle w:val="TableNormal"/>
        <w:tblW w:w="101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2327"/>
        <w:gridCol w:w="2250"/>
        <w:gridCol w:w="2321"/>
        <w:gridCol w:w="1233"/>
        <w:gridCol w:w="30"/>
      </w:tblGrid>
      <w:tr w:rsidR="0050148E" w:rsidTr="00940BC1">
        <w:trPr>
          <w:trHeight w:val="1103"/>
          <w:jc w:val="center"/>
        </w:trPr>
        <w:tc>
          <w:tcPr>
            <w:tcW w:w="1988" w:type="dxa"/>
          </w:tcPr>
          <w:p w:rsidR="0050148E" w:rsidRPr="00940BC1" w:rsidRDefault="00940BC1" w:rsidP="00940BC1">
            <w:pPr>
              <w:pStyle w:val="TableParagraph"/>
              <w:ind w:left="216" w:right="205"/>
              <w:jc w:val="center"/>
            </w:pPr>
            <w:r w:rsidRPr="00940BC1">
              <w:t>Планирование и организация</w:t>
            </w:r>
          </w:p>
          <w:p w:rsidR="0050148E" w:rsidRPr="00940BC1" w:rsidRDefault="00940BC1" w:rsidP="00940BC1">
            <w:pPr>
              <w:pStyle w:val="TableParagraph"/>
              <w:ind w:left="215" w:right="205"/>
              <w:jc w:val="center"/>
            </w:pPr>
            <w:r w:rsidRPr="00940BC1">
              <w:t>работы по предмету</w:t>
            </w:r>
          </w:p>
        </w:tc>
        <w:tc>
          <w:tcPr>
            <w:tcW w:w="2332" w:type="dxa"/>
          </w:tcPr>
          <w:p w:rsidR="0050148E" w:rsidRPr="00940BC1" w:rsidRDefault="00940BC1" w:rsidP="00940BC1">
            <w:pPr>
              <w:pStyle w:val="TableParagraph"/>
              <w:ind w:left="275" w:right="262"/>
              <w:jc w:val="center"/>
            </w:pPr>
            <w:r w:rsidRPr="00940BC1">
              <w:t>Планирование и организация</w:t>
            </w:r>
          </w:p>
          <w:p w:rsidR="0050148E" w:rsidRPr="00940BC1" w:rsidRDefault="00940BC1" w:rsidP="00940BC1">
            <w:pPr>
              <w:pStyle w:val="TableParagraph"/>
              <w:ind w:left="275" w:right="262"/>
              <w:jc w:val="center"/>
            </w:pPr>
            <w:r w:rsidRPr="00940BC1">
              <w:rPr>
                <w:spacing w:val="-1"/>
              </w:rPr>
              <w:t xml:space="preserve">Воспитательной </w:t>
            </w:r>
            <w:r w:rsidRPr="00940BC1">
              <w:t>работы</w:t>
            </w:r>
          </w:p>
        </w:tc>
        <w:tc>
          <w:tcPr>
            <w:tcW w:w="2255" w:type="dxa"/>
          </w:tcPr>
          <w:p w:rsidR="0050148E" w:rsidRPr="00940BC1" w:rsidRDefault="00940BC1" w:rsidP="00940BC1">
            <w:pPr>
              <w:pStyle w:val="TableParagraph"/>
              <w:ind w:left="347" w:right="334" w:hanging="1"/>
              <w:jc w:val="center"/>
            </w:pPr>
            <w:r w:rsidRPr="00940BC1">
              <w:t>Работа со школьной документацией</w:t>
            </w:r>
          </w:p>
        </w:tc>
        <w:tc>
          <w:tcPr>
            <w:tcW w:w="2326" w:type="dxa"/>
          </w:tcPr>
          <w:p w:rsidR="0050148E" w:rsidRPr="00940BC1" w:rsidRDefault="00940BC1" w:rsidP="00940BC1">
            <w:pPr>
              <w:pStyle w:val="TableParagraph"/>
              <w:ind w:left="405" w:right="391"/>
              <w:jc w:val="center"/>
            </w:pPr>
            <w:r w:rsidRPr="00940BC1">
              <w:t xml:space="preserve">Контроль за </w:t>
            </w:r>
            <w:r w:rsidRPr="00940BC1">
              <w:rPr>
                <w:spacing w:val="-1"/>
              </w:rPr>
              <w:t>деятельностью</w:t>
            </w:r>
          </w:p>
          <w:p w:rsidR="0050148E" w:rsidRPr="00940BC1" w:rsidRDefault="00940BC1" w:rsidP="00940BC1">
            <w:pPr>
              <w:pStyle w:val="TableParagraph"/>
              <w:ind w:left="533" w:right="519" w:hanging="1"/>
              <w:jc w:val="center"/>
            </w:pPr>
            <w:r w:rsidRPr="00940BC1">
              <w:t>Молодого специалиста</w:t>
            </w:r>
          </w:p>
        </w:tc>
        <w:tc>
          <w:tcPr>
            <w:tcW w:w="1243" w:type="dxa"/>
            <w:gridSpan w:val="2"/>
          </w:tcPr>
          <w:p w:rsidR="0050148E" w:rsidRPr="00940BC1" w:rsidRDefault="00940BC1" w:rsidP="00940BC1">
            <w:pPr>
              <w:pStyle w:val="TableParagraph"/>
              <w:ind w:left="171" w:right="157" w:hanging="2"/>
              <w:jc w:val="center"/>
            </w:pPr>
            <w:r w:rsidRPr="00940BC1">
              <w:t>Отметка о</w:t>
            </w:r>
          </w:p>
          <w:p w:rsidR="0050148E" w:rsidRPr="00940BC1" w:rsidRDefault="00940BC1" w:rsidP="00940BC1">
            <w:pPr>
              <w:pStyle w:val="TableParagraph"/>
              <w:ind w:left="171" w:right="157"/>
              <w:jc w:val="center"/>
            </w:pPr>
            <w:r w:rsidRPr="00940BC1">
              <w:rPr>
                <w:spacing w:val="-1"/>
              </w:rPr>
              <w:t>выполне</w:t>
            </w:r>
            <w:r w:rsidRPr="00940BC1">
              <w:rPr>
                <w:spacing w:val="-57"/>
              </w:rPr>
              <w:t>н</w:t>
            </w:r>
            <w:r w:rsidRPr="00940BC1">
              <w:t>ии</w:t>
            </w:r>
          </w:p>
        </w:tc>
      </w:tr>
      <w:tr w:rsidR="0050148E" w:rsidTr="00940BC1">
        <w:trPr>
          <w:trHeight w:val="276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4022" w:right="4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0148E" w:rsidTr="00940BC1">
        <w:trPr>
          <w:trHeight w:val="272"/>
          <w:jc w:val="center"/>
        </w:trPr>
        <w:tc>
          <w:tcPr>
            <w:tcW w:w="1988" w:type="dxa"/>
          </w:tcPr>
          <w:p w:rsidR="0050148E" w:rsidRDefault="00940BC1" w:rsidP="00940BC1">
            <w:pPr>
              <w:pStyle w:val="TableParagraph"/>
              <w:tabs>
                <w:tab w:val="left" w:pos="815"/>
                <w:tab w:val="left" w:pos="816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</w:t>
            </w:r>
          </w:p>
          <w:p w:rsidR="0050148E" w:rsidRDefault="00940BC1" w:rsidP="00940BC1">
            <w:pPr>
              <w:pStyle w:val="TableParagraph"/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рекомендаций и</w:t>
            </w:r>
          </w:p>
          <w:p w:rsidR="0050148E" w:rsidRDefault="00940BC1" w:rsidP="00940BC1">
            <w:pPr>
              <w:pStyle w:val="TableParagraph"/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пособий;</w:t>
            </w:r>
          </w:p>
          <w:p w:rsidR="0050148E" w:rsidRDefault="00940BC1" w:rsidP="00940BC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в разработке поурочных планов.</w:t>
            </w:r>
          </w:p>
        </w:tc>
        <w:tc>
          <w:tcPr>
            <w:tcW w:w="2332" w:type="dxa"/>
          </w:tcPr>
          <w:p w:rsidR="0050148E" w:rsidRDefault="00940BC1" w:rsidP="00940BC1">
            <w:pPr>
              <w:tabs>
                <w:tab w:val="left" w:pos="816"/>
                <w:tab w:val="left" w:pos="817"/>
              </w:tabs>
              <w:spacing w:after="150"/>
              <w:ind w:left="170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lastRenderedPageBreak/>
              <w:t xml:space="preserve">Консультации по вопросу возрастных </w:t>
            </w:r>
            <w:r>
              <w:rPr>
                <w:rFonts w:cs="Helvetica"/>
                <w:color w:val="000000"/>
                <w:sz w:val="24"/>
                <w:szCs w:val="24"/>
              </w:rPr>
              <w:lastRenderedPageBreak/>
              <w:t>особенностей школьников.</w:t>
            </w: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Оформление учебных программ </w:t>
            </w:r>
            <w:r>
              <w:rPr>
                <w:sz w:val="24"/>
                <w:szCs w:val="24"/>
              </w:rPr>
              <w:lastRenderedPageBreak/>
              <w:t xml:space="preserve">по технологии. </w:t>
            </w:r>
            <w:r>
              <w:rPr>
                <w:color w:val="000000"/>
                <w:sz w:val="24"/>
                <w:szCs w:val="24"/>
              </w:rPr>
              <w:t>Нормативно-правовая база школы: программы, государственные стандарты, правила внутреннего распорядка школы.</w:t>
            </w:r>
          </w:p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2326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календарно-</w:t>
            </w:r>
            <w:r>
              <w:rPr>
                <w:sz w:val="24"/>
                <w:szCs w:val="24"/>
              </w:rPr>
              <w:lastRenderedPageBreak/>
              <w:t xml:space="preserve">тематического планирования. 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5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4022" w:right="4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50148E" w:rsidTr="00940BC1">
        <w:trPr>
          <w:trHeight w:val="1338"/>
          <w:jc w:val="center"/>
        </w:trPr>
        <w:tc>
          <w:tcPr>
            <w:tcW w:w="1988" w:type="dxa"/>
          </w:tcPr>
          <w:p w:rsidR="0050148E" w:rsidRDefault="00940BC1" w:rsidP="00940BC1">
            <w:pPr>
              <w:pStyle w:val="a5"/>
              <w:ind w:left="57" w:firstLine="0"/>
              <w:rPr>
                <w:color w:val="000000"/>
              </w:rPr>
            </w:pPr>
            <w:r>
              <w:rPr>
                <w:color w:val="000000"/>
              </w:rPr>
              <w:t>изучение положения о текущем и итоговом контроле за знаниями учащихся. Участие в  разработке</w:t>
            </w:r>
          </w:p>
          <w:p w:rsidR="0050148E" w:rsidRDefault="00940BC1" w:rsidP="00940BC1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(доработке)  учебно-дидактических материалов.  Участие в оформлении учебного кабинета.</w:t>
            </w:r>
          </w:p>
        </w:tc>
        <w:tc>
          <w:tcPr>
            <w:tcW w:w="2332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0" w:right="17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 по вопросу возрастных особенностях школьников.</w:t>
            </w:r>
          </w:p>
          <w:p w:rsidR="0050148E" w:rsidRDefault="0050148E" w:rsidP="00940BC1">
            <w:pPr>
              <w:pStyle w:val="TableParagraph"/>
              <w:tabs>
                <w:tab w:val="left" w:pos="816"/>
                <w:tab w:val="left" w:pos="817"/>
              </w:tabs>
              <w:ind w:left="-504" w:right="142"/>
              <w:rPr>
                <w:sz w:val="24"/>
                <w:szCs w:val="24"/>
              </w:rPr>
            </w:pPr>
          </w:p>
          <w:p w:rsidR="0050148E" w:rsidRDefault="0050148E" w:rsidP="00940BC1">
            <w:pPr>
              <w:pStyle w:val="TableParagraph"/>
              <w:tabs>
                <w:tab w:val="left" w:pos="816"/>
                <w:tab w:val="left" w:pos="817"/>
              </w:tabs>
              <w:ind w:left="-504" w:right="142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50148E" w:rsidRDefault="00940BC1" w:rsidP="00940BC1">
            <w:pPr>
              <w:pStyle w:val="a5"/>
              <w:ind w:left="177" w:right="224" w:firstLine="0"/>
              <w:jc w:val="both"/>
            </w:pPr>
            <w:r>
              <w:rPr>
                <w:color w:val="000000"/>
              </w:rPr>
              <w:t xml:space="preserve">Работа                              со школьной документацией. Обучение составлению отчётности по окончанию четверти. </w:t>
            </w:r>
            <w:r>
              <w:rPr>
                <w:rFonts w:cs="Helvetica"/>
                <w:color w:val="000000"/>
                <w:lang w:eastAsia="ru-RU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2326" w:type="dxa"/>
          </w:tcPr>
          <w:p w:rsidR="0050148E" w:rsidRDefault="0050148E" w:rsidP="00940BC1">
            <w:pPr>
              <w:pStyle w:val="TableParagraph"/>
              <w:tabs>
                <w:tab w:val="left" w:pos="816"/>
                <w:tab w:val="left" w:pos="817"/>
              </w:tabs>
              <w:ind w:left="-467" w:right="648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6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4022" w:right="40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0148E" w:rsidTr="00940BC1">
        <w:trPr>
          <w:trHeight w:val="1044"/>
          <w:jc w:val="center"/>
        </w:trPr>
        <w:tc>
          <w:tcPr>
            <w:tcW w:w="1988" w:type="dxa"/>
          </w:tcPr>
          <w:p w:rsidR="0050148E" w:rsidRDefault="00940BC1" w:rsidP="00940BC1">
            <w:pPr>
              <w:pStyle w:val="a5"/>
              <w:tabs>
                <w:tab w:val="left" w:pos="815"/>
                <w:tab w:val="left" w:pos="816"/>
              </w:tabs>
              <w:ind w:left="107" w:right="123" w:firstLine="0"/>
              <w:rPr>
                <w:color w:val="000000"/>
              </w:rPr>
            </w:pPr>
            <w:r>
              <w:rPr>
                <w:color w:val="000000"/>
              </w:rPr>
              <w:t>Методические разработки: требования к деятельности учителя на уроке и анализу урока.</w:t>
            </w:r>
          </w:p>
          <w:p w:rsidR="0050148E" w:rsidRDefault="00940BC1" w:rsidP="00940BC1">
            <w:pPr>
              <w:pStyle w:val="TableParagraph"/>
              <w:tabs>
                <w:tab w:val="left" w:pos="815"/>
                <w:tab w:val="left" w:pos="816"/>
              </w:tabs>
              <w:ind w:right="1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памятки «Самоанализ урока».</w:t>
            </w:r>
          </w:p>
        </w:tc>
        <w:tc>
          <w:tcPr>
            <w:tcW w:w="2332" w:type="dxa"/>
          </w:tcPr>
          <w:p w:rsidR="0050148E" w:rsidRDefault="00940BC1" w:rsidP="00940BC1">
            <w:pPr>
              <w:pStyle w:val="a5"/>
              <w:tabs>
                <w:tab w:val="left" w:pos="876"/>
                <w:tab w:val="left" w:pos="877"/>
                <w:tab w:val="left" w:pos="1996"/>
              </w:tabs>
              <w:ind w:left="156" w:right="94" w:firstLine="0"/>
              <w:rPr>
                <w:color w:val="000000"/>
              </w:rPr>
            </w:pPr>
            <w:r>
              <w:rPr>
                <w:color w:val="000000"/>
              </w:rPr>
              <w:t>Консультация «Общение учителя с родителями школьников»</w:t>
            </w:r>
          </w:p>
          <w:p w:rsidR="0050148E" w:rsidRDefault="0050148E" w:rsidP="00940BC1">
            <w:pPr>
              <w:pStyle w:val="TableParagraph"/>
              <w:tabs>
                <w:tab w:val="left" w:pos="876"/>
                <w:tab w:val="left" w:pos="877"/>
                <w:tab w:val="left" w:pos="1996"/>
              </w:tabs>
              <w:ind w:left="156" w:right="94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77" w:right="94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2326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уроков.</w:t>
            </w: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5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0" w:right="4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0148E" w:rsidTr="00940BC1">
        <w:trPr>
          <w:trHeight w:val="552"/>
          <w:jc w:val="center"/>
        </w:trPr>
        <w:tc>
          <w:tcPr>
            <w:tcW w:w="1988" w:type="dxa"/>
          </w:tcPr>
          <w:p w:rsidR="0050148E" w:rsidRDefault="00940BC1" w:rsidP="00940BC1">
            <w:pPr>
              <w:tabs>
                <w:tab w:val="left" w:pos="969"/>
              </w:tabs>
              <w:spacing w:after="150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«Современный урок и его организация. Использование современных педагогических технологий».</w:t>
            </w:r>
          </w:p>
        </w:tc>
        <w:tc>
          <w:tcPr>
            <w:tcW w:w="2332" w:type="dxa"/>
          </w:tcPr>
          <w:p w:rsidR="0050148E" w:rsidRDefault="00940BC1" w:rsidP="00940BC1">
            <w:pPr>
              <w:spacing w:after="150"/>
              <w:ind w:left="156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Анализ педагогических ситуаций. Общая схема анализа причин конфликтных ситуаций.</w:t>
            </w: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969"/>
              </w:tabs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документов по ФГОС.</w:t>
            </w:r>
          </w:p>
          <w:p w:rsidR="0050148E" w:rsidRDefault="0050148E" w:rsidP="00940BC1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</w:p>
          <w:p w:rsidR="0050148E" w:rsidRDefault="0050148E" w:rsidP="00940BC1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</w:p>
          <w:p w:rsidR="0050148E" w:rsidRDefault="0050148E" w:rsidP="00940BC1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50148E" w:rsidRDefault="00940BC1" w:rsidP="00940BC1">
            <w:pPr>
              <w:pStyle w:val="TableParagraph"/>
              <w:tabs>
                <w:tab w:val="left" w:pos="2099"/>
              </w:tabs>
              <w:ind w:lef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уроков, контроль за исполнением рекомендаций Контроль за участием обучающихся в олимпиадах, конкурсах.</w:t>
            </w: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552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tabs>
                <w:tab w:val="left" w:pos="96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50148E" w:rsidTr="00940BC1">
        <w:trPr>
          <w:trHeight w:val="552"/>
          <w:jc w:val="center"/>
        </w:trPr>
        <w:tc>
          <w:tcPr>
            <w:tcW w:w="1988" w:type="dxa"/>
          </w:tcPr>
          <w:p w:rsidR="0050148E" w:rsidRDefault="00940BC1" w:rsidP="00940BC1">
            <w:pPr>
              <w:tabs>
                <w:tab w:val="left" w:pos="969"/>
              </w:tabs>
              <w:spacing w:after="150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lastRenderedPageBreak/>
              <w:t>Виды диагностики результатов обученности.      Оказание помощи в выборе методической темы по самообразованию.</w:t>
            </w:r>
          </w:p>
        </w:tc>
        <w:tc>
          <w:tcPr>
            <w:tcW w:w="2332" w:type="dxa"/>
          </w:tcPr>
          <w:p w:rsidR="0050148E" w:rsidRDefault="00940BC1" w:rsidP="00940BC1">
            <w:pPr>
              <w:spacing w:after="150"/>
              <w:ind w:left="156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 xml:space="preserve">Трудная </w:t>
            </w:r>
            <w:proofErr w:type="spellStart"/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педситуация</w:t>
            </w:r>
            <w:proofErr w:type="spellEnd"/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 xml:space="preserve"> на занятии и ваш выход из неё.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96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326" w:type="dxa"/>
          </w:tcPr>
          <w:p w:rsidR="0050148E" w:rsidRDefault="00940BC1" w:rsidP="00940BC1">
            <w:pPr>
              <w:spacing w:after="150"/>
              <w:ind w:left="156"/>
              <w:rPr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 xml:space="preserve">Посещение уроков, оказание методической помощи.     </w:t>
            </w:r>
            <w:r>
              <w:rPr>
                <w:sz w:val="24"/>
                <w:szCs w:val="24"/>
              </w:rPr>
              <w:t>Технологические карты уроков по технологии.</w:t>
            </w: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5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tabs>
                <w:tab w:val="left" w:pos="96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50148E" w:rsidTr="00940BC1">
        <w:trPr>
          <w:trHeight w:val="842"/>
          <w:jc w:val="center"/>
        </w:trPr>
        <w:tc>
          <w:tcPr>
            <w:tcW w:w="1988" w:type="dxa"/>
          </w:tcPr>
          <w:p w:rsidR="0050148E" w:rsidRDefault="00940BC1" w:rsidP="00940BC1">
            <w:pPr>
              <w:tabs>
                <w:tab w:val="left" w:pos="815"/>
                <w:tab w:val="left" w:pos="816"/>
              </w:tabs>
              <w:spacing w:after="150"/>
              <w:ind w:left="249" w:right="225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   Организация работы с мотивированными и неуспевающими учащимися.</w:t>
            </w:r>
          </w:p>
        </w:tc>
        <w:tc>
          <w:tcPr>
            <w:tcW w:w="2332" w:type="dxa"/>
          </w:tcPr>
          <w:p w:rsidR="0050148E" w:rsidRDefault="00940BC1" w:rsidP="00940BC1">
            <w:pPr>
              <w:tabs>
                <w:tab w:val="left" w:pos="816"/>
                <w:tab w:val="left" w:pos="817"/>
              </w:tabs>
              <w:spacing w:after="150"/>
              <w:ind w:left="156" w:right="126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Методика проведения  внеклассного мероприятия</w:t>
            </w: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77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нормативных документов школы по ведению профессионального портфолио.</w:t>
            </w:r>
          </w:p>
        </w:tc>
        <w:tc>
          <w:tcPr>
            <w:tcW w:w="2326" w:type="dxa"/>
          </w:tcPr>
          <w:p w:rsidR="0050148E" w:rsidRDefault="00940BC1" w:rsidP="00940BC1">
            <w:pPr>
              <w:pStyle w:val="a5"/>
              <w:tabs>
                <w:tab w:val="left" w:pos="816"/>
                <w:tab w:val="left" w:pos="817"/>
              </w:tabs>
              <w:ind w:left="113" w:right="113" w:firstLine="0"/>
              <w:rPr>
                <w:color w:val="000000"/>
              </w:rPr>
            </w:pPr>
            <w:r>
              <w:rPr>
                <w:color w:val="000000"/>
              </w:rPr>
              <w:t>Поурочное планирование, технологические карты уроков. Самоанализ</w:t>
            </w:r>
          </w:p>
          <w:p w:rsidR="0050148E" w:rsidRDefault="0050148E" w:rsidP="00940BC1">
            <w:pPr>
              <w:pStyle w:val="a5"/>
              <w:spacing w:before="120" w:after="120"/>
              <w:ind w:left="0" w:firstLine="0"/>
              <w:rPr>
                <w:color w:val="000000"/>
              </w:rPr>
            </w:pP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6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4022" w:right="40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50148E" w:rsidTr="00940BC1">
        <w:trPr>
          <w:trHeight w:val="854"/>
          <w:jc w:val="center"/>
        </w:trPr>
        <w:tc>
          <w:tcPr>
            <w:tcW w:w="1988" w:type="dxa"/>
          </w:tcPr>
          <w:p w:rsidR="0050148E" w:rsidRDefault="00940BC1" w:rsidP="00940BC1">
            <w:pPr>
              <w:tabs>
                <w:tab w:val="left" w:pos="1864"/>
              </w:tabs>
              <w:spacing w:after="150"/>
              <w:ind w:left="107" w:right="97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Ознакомление с требованиями  и вариантами оформления профессионального портфолио.         «Домашнее задание: как, сколько, когда»</w:t>
            </w:r>
          </w:p>
        </w:tc>
        <w:tc>
          <w:tcPr>
            <w:tcW w:w="2332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56" w:right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подготовке  работ на городскую выставку.</w:t>
            </w:r>
          </w:p>
        </w:tc>
        <w:tc>
          <w:tcPr>
            <w:tcW w:w="2255" w:type="dxa"/>
          </w:tcPr>
          <w:p w:rsidR="0050148E" w:rsidRDefault="0050148E" w:rsidP="00940BC1">
            <w:pPr>
              <w:pStyle w:val="TableParagraph"/>
              <w:tabs>
                <w:tab w:val="left" w:pos="816"/>
                <w:tab w:val="left" w:pos="817"/>
              </w:tabs>
              <w:ind w:left="177"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50148E" w:rsidRDefault="00940BC1" w:rsidP="00940BC1">
            <w:pPr>
              <w:tabs>
                <w:tab w:val="left" w:pos="816"/>
                <w:tab w:val="left" w:pos="817"/>
              </w:tabs>
              <w:spacing w:after="150"/>
              <w:ind w:left="156"/>
              <w:rPr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помощи.                </w:t>
            </w:r>
            <w:r>
              <w:rPr>
                <w:color w:val="000000"/>
                <w:sz w:val="24"/>
                <w:szCs w:val="24"/>
              </w:rPr>
              <w:t>Подготовка анализа работы с молодым специалистом на заседание ШМО</w:t>
            </w:r>
          </w:p>
          <w:p w:rsidR="0050148E" w:rsidRDefault="0050148E" w:rsidP="00940BC1">
            <w:pPr>
              <w:pStyle w:val="a5"/>
              <w:spacing w:before="120" w:after="120"/>
              <w:ind w:left="0" w:firstLine="0"/>
              <w:rPr>
                <w:color w:val="000000"/>
              </w:rPr>
            </w:pP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420"/>
          <w:jc w:val="center"/>
        </w:trPr>
        <w:tc>
          <w:tcPr>
            <w:tcW w:w="10144" w:type="dxa"/>
            <w:gridSpan w:val="6"/>
          </w:tcPr>
          <w:p w:rsidR="0050148E" w:rsidRDefault="00940BC1" w:rsidP="00940BC1">
            <w:pPr>
              <w:pStyle w:val="TableParagraph"/>
              <w:ind w:left="4022" w:right="40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50148E" w:rsidTr="00940BC1">
        <w:trPr>
          <w:trHeight w:val="1380"/>
          <w:jc w:val="center"/>
        </w:trPr>
        <w:tc>
          <w:tcPr>
            <w:tcW w:w="1988" w:type="dxa"/>
          </w:tcPr>
          <w:p w:rsidR="0050148E" w:rsidRDefault="00940BC1" w:rsidP="00940BC1">
            <w:pPr>
              <w:tabs>
                <w:tab w:val="left" w:pos="579"/>
                <w:tab w:val="left" w:pos="815"/>
                <w:tab w:val="left" w:pos="816"/>
                <w:tab w:val="left" w:pos="1060"/>
              </w:tabs>
              <w:spacing w:after="150"/>
              <w:ind w:left="107" w:right="96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Выступление молодого специалиста на ШМО.</w:t>
            </w:r>
          </w:p>
        </w:tc>
        <w:tc>
          <w:tcPr>
            <w:tcW w:w="2332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Содержание, формы и методы работы педагога с родителями.</w:t>
            </w: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процесса адаптации молодого специалиста: индивидуальное собеседование по </w:t>
            </w:r>
            <w:r>
              <w:rPr>
                <w:color w:val="000000"/>
                <w:sz w:val="24"/>
                <w:szCs w:val="24"/>
              </w:rPr>
              <w:lastRenderedPageBreak/>
              <w:t>выявлению сильных и слабых сторон в работе молодого специалиста.</w:t>
            </w:r>
          </w:p>
        </w:tc>
        <w:tc>
          <w:tcPr>
            <w:tcW w:w="2326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9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деятельности молодого специалиста по теме самообразования</w:t>
            </w:r>
            <w:r>
              <w:rPr>
                <w:color w:val="000000"/>
                <w:sz w:val="24"/>
                <w:szCs w:val="24"/>
              </w:rPr>
              <w:lastRenderedPageBreak/>
              <w:t>. Посещение уроков.</w:t>
            </w:r>
          </w:p>
        </w:tc>
        <w:tc>
          <w:tcPr>
            <w:tcW w:w="1243" w:type="dxa"/>
            <w:gridSpan w:val="2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276"/>
          <w:jc w:val="center"/>
        </w:trPr>
        <w:tc>
          <w:tcPr>
            <w:tcW w:w="10137" w:type="dxa"/>
            <w:gridSpan w:val="5"/>
          </w:tcPr>
          <w:p w:rsidR="0050148E" w:rsidRDefault="00940BC1" w:rsidP="00940BC1">
            <w:pPr>
              <w:pStyle w:val="TableParagraph"/>
              <w:ind w:left="4022" w:right="40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" w:type="dxa"/>
          </w:tcPr>
          <w:p w:rsidR="0050148E" w:rsidRDefault="0050148E" w:rsidP="00940BC1">
            <w:pPr>
              <w:rPr>
                <w:sz w:val="24"/>
                <w:szCs w:val="24"/>
              </w:rPr>
            </w:pPr>
          </w:p>
        </w:tc>
      </w:tr>
      <w:tr w:rsidR="0050148E" w:rsidTr="00940BC1">
        <w:trPr>
          <w:trHeight w:val="1280"/>
          <w:jc w:val="center"/>
        </w:trPr>
        <w:tc>
          <w:tcPr>
            <w:tcW w:w="1988" w:type="dxa"/>
          </w:tcPr>
          <w:p w:rsidR="0050148E" w:rsidRDefault="00940BC1" w:rsidP="00940BC1">
            <w:pPr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Подведение итогов работы за год.</w:t>
            </w:r>
          </w:p>
          <w:p w:rsidR="0050148E" w:rsidRDefault="00940BC1" w:rsidP="00940BC1">
            <w:pPr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Подготовка характеристики молодого специалиста.</w:t>
            </w:r>
          </w:p>
        </w:tc>
        <w:tc>
          <w:tcPr>
            <w:tcW w:w="2332" w:type="dxa"/>
          </w:tcPr>
          <w:p w:rsidR="0050148E" w:rsidRDefault="0050148E" w:rsidP="00940BC1">
            <w:pPr>
              <w:pStyle w:val="TableParagraph"/>
              <w:tabs>
                <w:tab w:val="left" w:pos="816"/>
                <w:tab w:val="left" w:pos="817"/>
              </w:tabs>
              <w:ind w:left="156" w:right="424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0148E" w:rsidRDefault="00940BC1" w:rsidP="00940BC1">
            <w:pPr>
              <w:pStyle w:val="TableParagraph"/>
              <w:tabs>
                <w:tab w:val="left" w:pos="816"/>
                <w:tab w:val="left" w:pos="817"/>
              </w:tabs>
              <w:ind w:left="17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отчетности по окончанию года. Оформление журналов.</w:t>
            </w:r>
          </w:p>
        </w:tc>
        <w:tc>
          <w:tcPr>
            <w:tcW w:w="2326" w:type="dxa"/>
          </w:tcPr>
          <w:p w:rsidR="0050148E" w:rsidRDefault="00940BC1" w:rsidP="00940BC1">
            <w:pPr>
              <w:tabs>
                <w:tab w:val="left" w:pos="816"/>
                <w:tab w:val="left" w:pos="817"/>
              </w:tabs>
              <w:spacing w:after="150"/>
              <w:ind w:left="196" w:right="94"/>
              <w:rPr>
                <w:rFonts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Helvetica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</w:t>
            </w:r>
          </w:p>
        </w:tc>
        <w:tc>
          <w:tcPr>
            <w:tcW w:w="1236" w:type="dxa"/>
          </w:tcPr>
          <w:p w:rsidR="0050148E" w:rsidRDefault="0050148E" w:rsidP="00940B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" w:type="dxa"/>
          </w:tcPr>
          <w:p w:rsidR="0050148E" w:rsidRDefault="0050148E" w:rsidP="00940BC1">
            <w:pPr>
              <w:rPr>
                <w:sz w:val="24"/>
                <w:szCs w:val="24"/>
              </w:rPr>
            </w:pPr>
          </w:p>
        </w:tc>
      </w:tr>
    </w:tbl>
    <w:p w:rsidR="0050148E" w:rsidRDefault="0050148E">
      <w:pPr>
        <w:rPr>
          <w:sz w:val="24"/>
          <w:szCs w:val="24"/>
        </w:rPr>
      </w:pPr>
    </w:p>
    <w:sectPr w:rsidR="0050148E" w:rsidSect="0050148E">
      <w:pgSz w:w="11906" w:h="16838"/>
      <w:pgMar w:top="1120" w:right="9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6E0"/>
    <w:multiLevelType w:val="multilevel"/>
    <w:tmpl w:val="324E273C"/>
    <w:lvl w:ilvl="0">
      <w:start w:val="1"/>
      <w:numFmt w:val="bullet"/>
      <w:lvlText w:val=""/>
      <w:lvlJc w:val="left"/>
      <w:pPr>
        <w:tabs>
          <w:tab w:val="num" w:pos="0"/>
        </w:tabs>
        <w:ind w:left="12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16395"/>
    <w:multiLevelType w:val="multilevel"/>
    <w:tmpl w:val="13805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F44066"/>
    <w:multiLevelType w:val="multilevel"/>
    <w:tmpl w:val="87A8B3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570A"/>
    <w:multiLevelType w:val="multilevel"/>
    <w:tmpl w:val="C6F09528"/>
    <w:lvl w:ilvl="0">
      <w:start w:val="1"/>
      <w:numFmt w:val="decimal"/>
      <w:lvlText w:val="%1."/>
      <w:lvlJc w:val="left"/>
      <w:pPr>
        <w:tabs>
          <w:tab w:val="num" w:pos="0"/>
        </w:tabs>
        <w:ind w:left="12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5" w:hanging="180"/>
      </w:pPr>
    </w:lvl>
  </w:abstractNum>
  <w:abstractNum w:abstractNumId="4" w15:restartNumberingAfterBreak="0">
    <w:nsid w:val="4B9F4DE0"/>
    <w:multiLevelType w:val="multilevel"/>
    <w:tmpl w:val="B538CE8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0148E"/>
    <w:rsid w:val="00057595"/>
    <w:rsid w:val="0050148E"/>
    <w:rsid w:val="009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1472"/>
  <w15:docId w15:val="{30FD8B51-A551-4286-9F11-6B93906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7478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37478"/>
    <w:pPr>
      <w:spacing w:line="275" w:lineRule="exact"/>
      <w:ind w:left="515"/>
      <w:outlineLvl w:val="1"/>
    </w:pPr>
    <w:rPr>
      <w:b/>
      <w:bCs/>
      <w:i/>
      <w:iCs/>
      <w:sz w:val="24"/>
      <w:szCs w:val="24"/>
    </w:rPr>
  </w:style>
  <w:style w:type="character" w:customStyle="1" w:styleId="a3">
    <w:name w:val="Символ нумерации"/>
    <w:qFormat/>
    <w:rsid w:val="0050148E"/>
  </w:style>
  <w:style w:type="character" w:customStyle="1" w:styleId="a4">
    <w:name w:val="Маркеры"/>
    <w:qFormat/>
    <w:rsid w:val="0050148E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5014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F37478"/>
    <w:pPr>
      <w:ind w:left="950" w:firstLine="284"/>
    </w:pPr>
    <w:rPr>
      <w:sz w:val="24"/>
      <w:szCs w:val="24"/>
    </w:rPr>
  </w:style>
  <w:style w:type="paragraph" w:styleId="a6">
    <w:name w:val="List"/>
    <w:basedOn w:val="a5"/>
    <w:rsid w:val="0050148E"/>
    <w:rPr>
      <w:rFonts w:cs="Arial"/>
    </w:rPr>
  </w:style>
  <w:style w:type="paragraph" w:customStyle="1" w:styleId="10">
    <w:name w:val="Название объекта1"/>
    <w:basedOn w:val="a"/>
    <w:qFormat/>
    <w:rsid w:val="005014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0148E"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rsid w:val="00F37478"/>
    <w:pPr>
      <w:ind w:left="2380" w:right="2383"/>
      <w:jc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F37478"/>
    <w:pPr>
      <w:ind w:left="950" w:hanging="241"/>
    </w:pPr>
  </w:style>
  <w:style w:type="paragraph" w:customStyle="1" w:styleId="TableParagraph">
    <w:name w:val="Table Paragraph"/>
    <w:basedOn w:val="a"/>
    <w:uiPriority w:val="1"/>
    <w:qFormat/>
    <w:rsid w:val="00F37478"/>
    <w:pPr>
      <w:ind w:left="107"/>
    </w:pPr>
  </w:style>
  <w:style w:type="paragraph" w:customStyle="1" w:styleId="aa">
    <w:name w:val="Содержимое таблицы"/>
    <w:basedOn w:val="a"/>
    <w:qFormat/>
    <w:rsid w:val="0050148E"/>
    <w:pPr>
      <w:suppressLineNumbers/>
    </w:pPr>
  </w:style>
  <w:style w:type="paragraph" w:customStyle="1" w:styleId="ab">
    <w:name w:val="Заголовок таблицы"/>
    <w:basedOn w:val="aa"/>
    <w:qFormat/>
    <w:rsid w:val="0050148E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374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887</Words>
  <Characters>5057</Characters>
  <Application>Microsoft Office Word</Application>
  <DocSecurity>0</DocSecurity>
  <Lines>42</Lines>
  <Paragraphs>11</Paragraphs>
  <ScaleCrop>false</ScaleCrop>
  <Company>Grizli777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педагога-наставника</dc:title>
  <dc:subject/>
  <dc:creator>ЧайниковаЕВ</dc:creator>
  <dc:description/>
  <cp:lastModifiedBy>computer</cp:lastModifiedBy>
  <cp:revision>14</cp:revision>
  <cp:lastPrinted>2022-10-25T21:18:00Z</cp:lastPrinted>
  <dcterms:created xsi:type="dcterms:W3CDTF">2022-09-21T14:48:00Z</dcterms:created>
  <dcterms:modified xsi:type="dcterms:W3CDTF">2022-11-07T15:02:00Z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2022-09-21T00:00:00Z</vt:filetime>
  </property>
</Properties>
</file>